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14" w14:textId="65478875" w:rsidR="00A25AA7" w:rsidRDefault="00591372">
      <w:pPr>
        <w:spacing w:line="240" w:lineRule="auto"/>
        <w:jc w:val="both"/>
        <w:rPr>
          <w:rFonts w:ascii="Times New Roman" w:eastAsia="Times New Roman" w:hAnsi="Times New Roman" w:cs="Times New Roman"/>
          <w:b/>
          <w:i/>
          <w:sz w:val="20"/>
          <w:szCs w:val="20"/>
          <w:shd w:val="clear" w:color="auto" w:fill="FCFCFC"/>
        </w:rPr>
      </w:pPr>
      <w:r>
        <w:rPr>
          <w:rFonts w:ascii="Times New Roman" w:eastAsia="Times New Roman" w:hAnsi="Times New Roman" w:cs="Times New Roman"/>
          <w:b/>
          <w:sz w:val="20"/>
          <w:szCs w:val="20"/>
          <w:shd w:val="clear" w:color="auto" w:fill="FCFCFC"/>
        </w:rPr>
        <w:t xml:space="preserve">Eve-Marie Rollinat-Levasseur, DILTEC, Université Sorbonne Nouvelle, </w:t>
      </w:r>
      <w:r>
        <w:rPr>
          <w:rFonts w:ascii="Times New Roman" w:eastAsia="Times New Roman" w:hAnsi="Times New Roman" w:cs="Times New Roman"/>
          <w:b/>
          <w:i/>
          <w:sz w:val="20"/>
          <w:szCs w:val="20"/>
          <w:shd w:val="clear" w:color="auto" w:fill="FCFCFC"/>
        </w:rPr>
        <w:t>Revues théâtrales, baptêmes de promotion et remises de prix : du double jeu des mises en scène de l'école et de ses enseignements (1938-1945)</w:t>
      </w:r>
    </w:p>
    <w:p w14:paraId="00000015" w14:textId="77777777" w:rsidR="00A25AA7" w:rsidRDefault="00591372">
      <w:pPr>
        <w:spacing w:line="240" w:lineRule="auto"/>
        <w:jc w:val="both"/>
        <w:rPr>
          <w:rFonts w:ascii="Times New Roman" w:eastAsia="Times New Roman" w:hAnsi="Times New Roman" w:cs="Times New Roman"/>
          <w:sz w:val="20"/>
          <w:szCs w:val="20"/>
          <w:shd w:val="clear" w:color="auto" w:fill="FCFCFC"/>
        </w:rPr>
      </w:pPr>
      <w:r>
        <w:rPr>
          <w:rFonts w:ascii="Times New Roman" w:eastAsia="Times New Roman" w:hAnsi="Times New Roman" w:cs="Times New Roman"/>
          <w:sz w:val="20"/>
          <w:szCs w:val="20"/>
          <w:shd w:val="clear" w:color="auto" w:fill="FCFCFC"/>
        </w:rPr>
        <w:t xml:space="preserve">Parmi les archives de l’EPPFE se trouvent un ensemble disparate de plusieurs formes théâtrales produites pour les </w:t>
      </w:r>
      <w:r>
        <w:rPr>
          <w:rFonts w:ascii="Times New Roman" w:eastAsia="Times New Roman" w:hAnsi="Times New Roman" w:cs="Times New Roman"/>
          <w:sz w:val="20"/>
          <w:szCs w:val="20"/>
          <w:shd w:val="clear" w:color="auto" w:fill="FCFCFC"/>
        </w:rPr>
        <w:t>fêtes organisées par et pour les étudiants : petite pièce de circonstances, revue théâtrale, baptême de promotion, cérémonie parodique de remise de prix… Ces documents produits entre 1938 et 1944 viennent apporter un témoignage sur la vitalité de la vie ét</w:t>
      </w:r>
      <w:r>
        <w:rPr>
          <w:rFonts w:ascii="Times New Roman" w:eastAsia="Times New Roman" w:hAnsi="Times New Roman" w:cs="Times New Roman"/>
          <w:sz w:val="20"/>
          <w:szCs w:val="20"/>
          <w:shd w:val="clear" w:color="auto" w:fill="FCFCFC"/>
        </w:rPr>
        <w:t>udiante et sur l’esprit de l’école, lesquels s’incarnent au cours de cette période dans l’association des Maringouins créée en 1942. Transmettant une forme de souvenirs des événements festifs, ces documents les prolongent et, comme archives, agissent sur l</w:t>
      </w:r>
      <w:r>
        <w:rPr>
          <w:rFonts w:ascii="Times New Roman" w:eastAsia="Times New Roman" w:hAnsi="Times New Roman" w:cs="Times New Roman"/>
          <w:sz w:val="20"/>
          <w:szCs w:val="20"/>
          <w:shd w:val="clear" w:color="auto" w:fill="FCFCFC"/>
        </w:rPr>
        <w:t>a construction de l’image de l’Ecole.</w:t>
      </w:r>
    </w:p>
    <w:p w14:paraId="00000016" w14:textId="77777777" w:rsidR="00A25AA7" w:rsidRDefault="00A25AA7">
      <w:pPr>
        <w:spacing w:line="240" w:lineRule="auto"/>
        <w:jc w:val="both"/>
        <w:rPr>
          <w:rFonts w:ascii="Times New Roman" w:eastAsia="Times New Roman" w:hAnsi="Times New Roman" w:cs="Times New Roman"/>
          <w:b/>
          <w:i/>
          <w:color w:val="FF0000"/>
          <w:sz w:val="20"/>
          <w:szCs w:val="20"/>
        </w:rPr>
      </w:pPr>
    </w:p>
    <w:p w14:paraId="00000071" w14:textId="77777777" w:rsidR="00A25AA7" w:rsidRDefault="00A25AA7">
      <w:pPr>
        <w:spacing w:line="240" w:lineRule="auto"/>
        <w:jc w:val="both"/>
        <w:rPr>
          <w:rFonts w:ascii="Times New Roman" w:eastAsia="Times New Roman" w:hAnsi="Times New Roman" w:cs="Times New Roman"/>
          <w:sz w:val="20"/>
          <w:szCs w:val="20"/>
        </w:rPr>
      </w:pPr>
      <w:bookmarkStart w:id="0" w:name="_GoBack"/>
      <w:bookmarkEnd w:id="0"/>
    </w:p>
    <w:sectPr w:rsidR="00A25AA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A7"/>
    <w:rsid w:val="00591372"/>
    <w:rsid w:val="00A25A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BB88"/>
  <w15:docId w15:val="{91934B69-F731-454D-8425-F4E0526E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742</Characters>
  <Application>Microsoft Office Word</Application>
  <DocSecurity>0</DocSecurity>
  <Lines>6</Lines>
  <Paragraphs>1</Paragraphs>
  <ScaleCrop>false</ScaleCrop>
  <Company>Sorbonne-Nouvelle - Paris3</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Paris3</cp:lastModifiedBy>
  <cp:revision>2</cp:revision>
  <dcterms:created xsi:type="dcterms:W3CDTF">2022-12-02T14:05:00Z</dcterms:created>
  <dcterms:modified xsi:type="dcterms:W3CDTF">2022-12-02T14:06:00Z</dcterms:modified>
</cp:coreProperties>
</file>